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97C" w:rsidRDefault="0041397C" w:rsidP="00A51308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 9</w:t>
      </w:r>
    </w:p>
    <w:p w:rsidR="0041397C" w:rsidRDefault="0041397C" w:rsidP="00A51308">
      <w:pPr>
        <w:widowControl w:val="0"/>
        <w:autoSpaceDE w:val="0"/>
        <w:autoSpaceDN w:val="0"/>
        <w:adjustRightInd w:val="0"/>
        <w:spacing w:after="0" w:line="240" w:lineRule="auto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1397C" w:rsidRDefault="0041397C" w:rsidP="00A51308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решению</w:t>
      </w:r>
    </w:p>
    <w:p w:rsidR="0041397C" w:rsidRDefault="0041397C" w:rsidP="00A51308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Ставропольской городской Думы</w:t>
      </w:r>
    </w:p>
    <w:p w:rsidR="0041397C" w:rsidRDefault="0041397C" w:rsidP="00A51308">
      <w:pPr>
        <w:pStyle w:val="ConsPlusNormal"/>
        <w:spacing w:line="240" w:lineRule="exact"/>
        <w:ind w:left="33" w:firstLine="4503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от 30 ноября 2016 г. № 29</w:t>
      </w:r>
    </w:p>
    <w:p w:rsidR="0041397C" w:rsidRDefault="0041397C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41397C" w:rsidRPr="00A51308" w:rsidRDefault="0041397C" w:rsidP="004A2228">
      <w:pPr>
        <w:spacing w:after="0" w:line="240" w:lineRule="exact"/>
        <w:ind w:right="-1" w:firstLine="851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1397C" w:rsidRDefault="0041397C" w:rsidP="00207819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  <w:highlight w:val="yellow"/>
        </w:rPr>
      </w:pPr>
    </w:p>
    <w:p w:rsidR="0041397C" w:rsidRDefault="0041397C" w:rsidP="00207819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ВЕДОМСТВЕННАЯ СТРУКТУРА РАСХОДОВ</w:t>
      </w:r>
    </w:p>
    <w:p w:rsidR="0041397C" w:rsidRDefault="0041397C" w:rsidP="00207819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color w:val="FF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бюджета города Ставрополя (по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бюджетов) на 2017 год</w:t>
      </w:r>
    </w:p>
    <w:p w:rsidR="0041397C" w:rsidRDefault="0041397C" w:rsidP="00207819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1397C" w:rsidRDefault="0041397C" w:rsidP="00207819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2"/>
          <w:szCs w:val="28"/>
        </w:rPr>
      </w:pPr>
      <w:r>
        <w:rPr>
          <w:rFonts w:ascii="Times New Roman" w:hAnsi="Times New Roman" w:cs="Times New Roman"/>
          <w:b w:val="0"/>
          <w:sz w:val="22"/>
          <w:szCs w:val="28"/>
        </w:rPr>
        <w:t>(тыс. рублей)</w:t>
      </w:r>
    </w:p>
    <w:tbl>
      <w:tblPr>
        <w:tblW w:w="9359" w:type="dxa"/>
        <w:tblInd w:w="9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21"/>
        <w:gridCol w:w="658"/>
        <w:gridCol w:w="440"/>
        <w:gridCol w:w="472"/>
        <w:gridCol w:w="1400"/>
        <w:gridCol w:w="548"/>
        <w:gridCol w:w="1320"/>
      </w:tblGrid>
      <w:tr w:rsidR="0041397C" w:rsidTr="00A5534F">
        <w:trPr>
          <w:cantSplit/>
          <w:trHeight w:val="20"/>
        </w:trPr>
        <w:tc>
          <w:tcPr>
            <w:tcW w:w="4521" w:type="dxa"/>
            <w:tcBorders>
              <w:bottom w:val="nil"/>
            </w:tcBorders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658" w:type="dxa"/>
            <w:tcBorders>
              <w:bottom w:val="nil"/>
            </w:tcBorders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Мин.</w:t>
            </w:r>
          </w:p>
        </w:tc>
        <w:tc>
          <w:tcPr>
            <w:tcW w:w="440" w:type="dxa"/>
            <w:tcBorders>
              <w:bottom w:val="nil"/>
            </w:tcBorders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72" w:type="dxa"/>
            <w:tcBorders>
              <w:bottom w:val="nil"/>
            </w:tcBorders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400" w:type="dxa"/>
            <w:tcBorders>
              <w:bottom w:val="nil"/>
            </w:tcBorders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48" w:type="dxa"/>
            <w:tcBorders>
              <w:bottom w:val="nil"/>
            </w:tcBorders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320" w:type="dxa"/>
            <w:tcBorders>
              <w:bottom w:val="nil"/>
            </w:tcBorders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Сумма</w:t>
            </w:r>
          </w:p>
        </w:tc>
      </w:tr>
    </w:tbl>
    <w:p w:rsidR="0041397C" w:rsidRPr="00A5534F" w:rsidRDefault="0041397C" w:rsidP="00A5534F">
      <w:pPr>
        <w:spacing w:after="0" w:line="14" w:lineRule="auto"/>
        <w:jc w:val="center"/>
        <w:rPr>
          <w:rFonts w:ascii="Times New Roman" w:hAnsi="Times New Roman"/>
          <w:sz w:val="2"/>
          <w:szCs w:val="2"/>
          <w:lang w:eastAsia="ru-RU"/>
        </w:rPr>
      </w:pPr>
    </w:p>
    <w:p w:rsidR="0041397C" w:rsidRDefault="0041397C" w:rsidP="008026A8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hAnsi="Times New Roman"/>
          <w:b/>
          <w:sz w:val="2"/>
          <w:szCs w:val="2"/>
          <w:lang w:eastAsia="ru-RU"/>
        </w:rPr>
      </w:pPr>
    </w:p>
    <w:p w:rsidR="0041397C" w:rsidRPr="008026A8" w:rsidRDefault="0041397C" w:rsidP="008026A8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hAnsi="Times New Roman"/>
          <w:b/>
          <w:sz w:val="2"/>
          <w:szCs w:val="2"/>
          <w:lang w:eastAsia="ru-RU"/>
        </w:rPr>
      </w:pPr>
    </w:p>
    <w:p w:rsidR="0041397C" w:rsidRPr="000457D7" w:rsidRDefault="0041397C" w:rsidP="00956D18">
      <w:pPr>
        <w:spacing w:after="0" w:line="14" w:lineRule="auto"/>
        <w:rPr>
          <w:sz w:val="2"/>
          <w:szCs w:val="2"/>
        </w:rPr>
      </w:pPr>
    </w:p>
    <w:p w:rsidR="0041397C" w:rsidRPr="00956D18" w:rsidRDefault="0041397C" w:rsidP="00956D18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hAnsi="Times New Roman"/>
          <w:b/>
          <w:sz w:val="2"/>
          <w:szCs w:val="2"/>
          <w:lang w:eastAsia="ru-RU"/>
        </w:rPr>
      </w:pPr>
    </w:p>
    <w:tbl>
      <w:tblPr>
        <w:tblW w:w="9359" w:type="dxa"/>
        <w:tblInd w:w="97" w:type="dxa"/>
        <w:tblLook w:val="00A0"/>
      </w:tblPr>
      <w:tblGrid>
        <w:gridCol w:w="4521"/>
        <w:gridCol w:w="658"/>
        <w:gridCol w:w="440"/>
        <w:gridCol w:w="472"/>
        <w:gridCol w:w="1400"/>
        <w:gridCol w:w="548"/>
        <w:gridCol w:w="1320"/>
      </w:tblGrid>
      <w:tr w:rsidR="0041397C" w:rsidTr="00A5534F">
        <w:trPr>
          <w:cantSplit/>
          <w:trHeight w:val="20"/>
          <w:tblHeader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Ставропольская городская Дума 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55 105,77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D43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48 015,27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D43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47 515,27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Ставропольской городской Думы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47 515,27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Ставропольской городской Думы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43 813,45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10 533,43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3 836,78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6 532,61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164,04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33 280,02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33 280,02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1 593,55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70 2 00 10010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70 2 00 10010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70 2 00 10020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70 2 00 10020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70 3 00 00000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2 108,27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70 3 00 10010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83,11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70 3 00 10010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83,11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70 3 00 10020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2 025,16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 w:rsidP="00254D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70 3 00 10020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2 025,16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8C3AA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Ставропольской городской Думы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8C3AA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 w:rsidP="00254D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70 4 00 00000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8C3AA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41397C" w:rsidTr="00900312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 w:rsidP="00254D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 приема и обслуживание официальных лиц и делегаций городов стран дальнего и ближнего зарубежья, регионов Российской Федерации, представителей иностранных посольств и консульств и проведение официальных мероприятий (представительские расходы)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70 4 00 20090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41397C" w:rsidTr="00900312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 w:rsidP="005358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 w:rsidP="00254D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70 4 00 20090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41397C" w:rsidTr="00900312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41397C" w:rsidTr="00900312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</w:tr>
      <w:tr w:rsidR="0041397C" w:rsidTr="00900312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 w:rsidP="005358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Ставропольской городской Думы</w:t>
            </w:r>
            <w:bookmarkStart w:id="0" w:name="_GoBack"/>
            <w:bookmarkEnd w:id="0"/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70 0 00 00000 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</w:tr>
      <w:tr w:rsidR="0041397C" w:rsidTr="00900312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70 4 00 00000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</w:tr>
      <w:tr w:rsidR="0041397C" w:rsidTr="00900312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70 4 00 98710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</w:tr>
      <w:tr w:rsidR="0041397C" w:rsidTr="00900312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 w:rsidP="00CA3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70 4 00 98710 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5 900,50</w:t>
            </w:r>
          </w:p>
        </w:tc>
      </w:tr>
      <w:tr w:rsidR="0041397C" w:rsidTr="00900312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Периодическая печать и издательства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1 190,00</w:t>
            </w:r>
          </w:p>
        </w:tc>
      </w:tr>
      <w:tr w:rsidR="0041397C" w:rsidTr="00900312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Ставропольской городской Думы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1 190,00</w:t>
            </w:r>
          </w:p>
        </w:tc>
      </w:tr>
      <w:tr w:rsidR="0041397C" w:rsidTr="00900312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 w:rsidP="00CA3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600 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 w:rsidP="00CA3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70 4 00 00000 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1 190,00</w:t>
            </w:r>
          </w:p>
        </w:tc>
      </w:tr>
      <w:tr w:rsidR="0041397C" w:rsidTr="00900312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70 4 00 98710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1 190,00</w:t>
            </w:r>
          </w:p>
        </w:tc>
      </w:tr>
      <w:tr w:rsidR="0041397C" w:rsidTr="00900312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 w:rsidP="00CA30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70 4 00 98710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1 190,00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9659B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272 499,48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9659B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242 383,98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1 593,55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1 593,55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1 593,55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71 2 00 10010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71 2 00 10010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71 2 00 10020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71 2 00 10020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107 847,47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107 847,47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107 847,47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12 309,69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4 384,02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7 901,67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94 314,41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94 314,41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71 1 00 76360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51,73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71 1 00 76360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51,73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формированию, содержанию и использованию Архивного фонда Ставропольского края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1 162,64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855,70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306,94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71 1 00 76930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71 1 00 76930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98 1 00 51200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98 1 00 51200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F40B5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132 806,16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«Экономическое развитие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2 195,00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«Создание благоприятных условий для экономического развития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2 195,00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международного, межрегионального и межмуниципального сотрудничества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12 2 03 00000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2 195,00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членства в международных, общероссийских и региональных объединениях муниципальных образований (оплата членских взносов)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12 2 03 20040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1 405,00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12 2 03 20040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1 405,00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 приема и обслуживание официальных лиц и делегаций городов стран дальнего и ближнего зарубежья, регионов Российской Федерации, представителей иностранных посольств и консульств и проведение официальных мероприятий (представительские расходы)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12 2 03 20090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790,00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12 2 03 20090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790,00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муниципальной службы и противодействие коррупции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145,00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«Противодействие коррупции в сфере деятельности администрации города Ставрополя и ее органах»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145,00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коррупции, антикоррупционное просвещение и пропаганда»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13 2 01 00000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145,00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противодействие коррупции в сфере деятельности администрации города Ставрополя и ее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13 2 01 20620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145,00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13 2 01 20620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145,00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F40B5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79 419,77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F40B5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12 176,54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функционирования инфраструктуры информационного общества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9 323,17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14 1 01 20630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9 323,17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14 1 01 20630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9 323,17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функционирования межведомственного электронного взаимодействия и муниципальных информационных систем»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2 853,37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2 853,37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2 853,37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67 243,23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и предоставление муниципальных услуг в городе Ставрополе в электронном виде»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14 2 01 20710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14 2 01 20710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«Проведение мониторинга удовлетворенности населения качеством и доступностью государственных и муниципальных услуг, предоставляемых органами местного самоуправления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14 2 02 20710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14 2 02 20710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«Организация, проведение и участие в семинарах, круглых столах и конференциях по вопросам оптимизации и повышения качества предоставления государственных и муниципальных услуг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14 2 03 00000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14 2 03 20710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14 2 03 20710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многофункционального центра предоставления государственных и муниципальных услуг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14 2 04 00000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66 623,23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66 623,23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58 134,48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7 191,32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1 297,43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1 113,10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«Безопасный Ставрополь»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374,00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«Осуществление мер, направленных на укрепление межнационального согласия, профилактику межнациональных (межэтнических) конфликтов»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терроризма и экстремизма»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«НЕзависимость»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460,30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«Мониторинг наркоситуации в городе Ставрополе на основе социологических исследований и статистических данных»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15 2 01 00000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83,30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15 2 01 20370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83,30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15 2 01 20370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83,30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зависимости от наркотических и других психоактивных веществ среди детей и молодежи»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175,00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15 2 02 20370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175,00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15 2 02 20370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105,00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15 2 02 20370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зависимого (аддиктивного) поведения и пропаганда здорового образа жизни»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15 2 03 00000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202,00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15 2 03 20370 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202,00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15 2 03 20370 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140,00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15 2 03 20370 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278,80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материально-технического обеспечения деятельности народной дружины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15 3 03 00000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278,80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организацию материально-технического обеспечения деятельности народной дружины города Ставрополя, в том числе материальное стимулирование ее членов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15 3 03 20100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278,80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15 3 03 20100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278,80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казачества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«Развитие казачества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Б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развития казачества, привлечения членов казачьих обществ к несению службы по охране общественного порядка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Б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субсидии казачьим обществам,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Ставрополя, на финансирование расходов, связанных с организацией деятельности народных дружин из числа членов казачьих обществ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Б 01 60080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Б 01 60080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34 270,65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34 270,65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34 270,65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12 661,96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21 214,16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394,53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D779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13 370,14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D779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13 370,14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Возмещение расходов, связанных с материальным обеспечением деятельности депутатов Думы Ставропольского края и их помощников в Ставропольском крае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98 1 00 76610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D779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13 370,14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98 1 00 76610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D779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13 370,14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7 375,00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7 375,00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«Экономическое развитие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7 375,00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6 600,00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«Финансовая поддержка субъектов малого и среднего предпринимательства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субъектам малого и среднего предпринимательства, осуществляющим деятельность на территории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12 1 01 60130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12 1 01 60130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деятельности инфраструктуры поддержки субъектов малого и среднего предпринимательства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малого и среднего предпринимательства на территории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12 1 02 20480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12 1 02 20480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благоприятных условий для развития малого и среднего предпринимательства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12 1 03 00000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малого и среднего предпринимательства на территории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12 1 03 20480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12 1 03 20480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«Создание благоприятных условий для экономического развития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благоприятных условий для развития инвестиционной деятельности»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информирование об инвестиционных возможностях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12 2 01 20650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12 2 01 20650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развития туризма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повышение туристической привлекательности города Ставрополя, развитие внутреннего и въездного туризма в городе Ставрополе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муниципальной службы и противодействие коррупции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«Развитие муниципальной службы в городе Ставрополе»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профессионального развития и подготовки кадров в органах местного самоуправления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13 1 01 00000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профессионального уровня муниципальных служащих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13 1 01 20450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13 1 01 20450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2 123,00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2 123,00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2 123,00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2 123,00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2 123,00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2 123,00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2 123,00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796D5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20 457,50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796D5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 w:rsidP="00796D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12 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796D5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796D5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«Информирование населения города Ставрополя о деятельности администрации города Ставрополя через средства массовой информации»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796D5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14 1 03 98710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796D5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 w:rsidP="00796D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14 1 03 98710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796D5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796D5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14 557,00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796D5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14 557,00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A45CD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14 557,00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«Информирование населения города Ставрополя о деятельности администрации города Ставрополя через средства массовой информации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1 190,00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14 1 03 98710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1 190,00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14 1 03 98710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1 190,00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14 1 04 00000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 w:rsidP="00A45C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14 1 04 98720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 w:rsidP="00A45C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14 1 04 98720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81 223,37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69 598,09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69 598,09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5 231,41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5 231,41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4 850,61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получение рыночной оценки стоимости недвижимого имущества, находящегося в муниципальной собственности города Ставрополя, и подготовку технической документации на объекты недвижимого имущества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20030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1 363,00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20030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20030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содержание объектов муниципальной казны города Ставрополя в части нежилых помещений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20070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1 729,98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20070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1 729,98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1 757,63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1 757,63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эффективного выполнения полномочий по управлению и распоряжению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03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380,80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03 20340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380,80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03 20340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380,80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478,00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478,00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функционирования межведомственного электронного взаимодействия и муниципальных информационных систем»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478,00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478,00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478,00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«Безопасный Ставрополь»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терроризма и экстремизма»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Обеспечения деятельности комитета по управлению муниципальным имуществом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60 888,68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по управлению муниципальным имуществом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60 888,68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10 065,11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1 328,03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8 589,41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147,67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50 823,57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50 823,57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11 625,28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11 625,28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«Поддержка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«Поддержка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Б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«Благоустройство  и инженерное обеспечение территорий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Б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землеустройства (кадастровых работ) по формированию территорий общего пользования садоводческих, огороднических и дачных некоммерческих объединений граждан, расположенных на территории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Б 02 20160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Б 02 20160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10 745,28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10 745,28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10 745,28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приобретение техники для уборки дорог и тротуаров (на условиях финансовой аренды (лизинга)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10 745,28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10 745,28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680,00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680,00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земельными участками, расположенными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680,00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кадастровых работ, необходимых для постановки на государственный кадастровый учет земельных участков, расположенных на территории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02 20180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680,00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02 20180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680,00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Комитет финансов и бюджета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251 032,28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86 322,28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45 084,11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комитета финансов и бюджета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45 084,11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финансов и бюджета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45 084,11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4 897,58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1 307,96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3 529,15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60,47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40 186,53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40 186,53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14 195,04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«Управление муниципальными финансами и муниципальным долгом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14 195,04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муниципальными финансами и муниципальным долгом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14 195,04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«Формирование резервного фонда администрации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14 195,04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Резервный фонд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01 20020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14 195,04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01 20020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14 195,04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3652F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27 043,13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«Управление муниципальными финансами и муниципальным долгом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3652F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8 338,34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муниципальными финансами и муниципальным долгом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3652F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8 338,34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«Резервирование средств на выплаты на основании исполнительных листов судебных органов по искам к муниципальному образованию городу Ставрополю Ставропольского края»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3652F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8 338,34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02 20050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3652F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8 338,34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02 20050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3652F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8 338,34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18 704,79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18 704,79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Поощрение муниципального служащего в связи с выходом на страховую пенсию по старости (инвалидности)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98 1 00 10050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98 1 00 10050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повышение заработной платы работников муниципальных учреждений культуры, педагогических работников муниципальных учреждений дополнительного образования детей (в сферах образования, культуры, физической культуры и спорта) в соответствии с Указом Президента Российской Федерации от 07 мая 2012 г. № 597 «О мероприятиях по реализации государственной социальной политики»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98 1 00 20750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16 704,79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98 1 00 20750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16 704,79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164 710,00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164 710,00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«Управление муниципальными финансами и муниципальным долгом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164 710,00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муниципальными финансами и муниципальным долгом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164 710,00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«Своевременное исполнение обязательств по обслуживанию и погашению муниципального долга города Ставрополя, принятие мер по его реструктуризации»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03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164 710,00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Обслуживание муниципального долга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03 20010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164 710,00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03 20010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164 710,00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32 190,38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28 446,74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28 446,74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7,65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«Профилактика правонарушений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7,65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правонарушений несовершеннолетних»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7,65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7,65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7,65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комитета муниципального заказа и торговли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28 439,09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муниципального заказа и торговли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28 439,09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3 219,05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757,89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2 441,01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20,15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25 220,04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25 220,04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1 096,20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1 096,20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1 096,20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1 096,20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07 1 01 00000 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1 096,20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1 096,20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1 096,20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2 647,44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2 647,44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2 647,44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2 647,44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льгот на бытовые услуги по помывке в общем отделении бань отдельным категориям граждан»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2 647,44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льгот на бытовые услуги по помывке в общем отделении бань отдельным категориям граждан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03 2 02 80240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2 647,44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03 2 02 80240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2 647,44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Комитет образования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3 399 213,19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3 284 741,78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1 412 080,49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1 407 820,92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1 407 820,92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дошкольного образования»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1 371 990,88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687 567,61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658 082,26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29 485,35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684 423,27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652 243,16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27 575,85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4 604,26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«Модернизация образовательных организаций, совершенствование материально-технической базы, проведение ремонтных работ, создание условий для повышения качества образовательного процесса»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35 830,04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35 580,04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35 580,04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Проведение работ по замене оконных блоков в муниципальных образовательных организациях Ставропольского края за счет местного бюджета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06 S6690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06 S6690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4 259,57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4 259,57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4 259,57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4 259,57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4 161,07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1 639 816,01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1 634 402,45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1 630 682,45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общего образования и организация предоставления дополнительного образования детей»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1 619 344,25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529 533,96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1 601,61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489 742,48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38 119,87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1 089 810,29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11 605,66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975 154,19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98 318,60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4 731,84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«Модернизация образовательных организаций, совершенствование материально-технической базы, проведение ремонтных работ, создание условий для повышения качества образовательного процесса»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11 338,20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11 338,20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11 338,20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«Расширение и усовершенствование сети муниципальных дошкольных и общеобразовательных учреждений»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3 720,00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«Строительство и реконструкция зданий муниципальных дошкольных и общеобразовательных учреждений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3 720,00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3 720,00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строительство и оборудование автогородка на базе муниципального автономного общеобразовательного учреждения гимназии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№ 24 города Ставрополя имени генерала-лейтенанта юстиции М.Г. Ядрова </w:t>
            </w:r>
          </w:p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 улице 50 лет ВЛКСМ, 48 в городе Ставрополе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3 720,00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капитального строительства государственной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3 720,00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2 235,50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«НЕзависимость»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263,50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зависимости от наркотических и других психоактивных веществ среди детей и молодежи»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263,50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15 2 02 20370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263,50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15 2 02 20370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263,50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1 972,00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правонарушений несовершеннолетних»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1 972,00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1 972,00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1 972,00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3 076,06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3 076,06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3 076,06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3 076,06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2 927,36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148,70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казачества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102,00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«Развитие казачества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Б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102,00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духовно-культурных основ казачества, использование в образовательном процессе культурно-исторических традиций казачества, военно-патриотического воспитания казачьей молодежи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Б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102,00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реализацию мероприятий, направленных на создание условий для развития казачества на территории города Ставрополя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Б 02 20360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102,00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Б 02 20360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102,00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163 705,89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163 360,39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163 360,39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дополнительного образования детей в муниципальных образовательных учреждениях»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163 360,39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163 360,39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145 597,39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17 763,00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345,50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345,50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345,50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345,50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286,90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58,60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24 969,22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24 854,02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24 854,02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отдыха детей в каникулярное время»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01 1 04 00000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24 854,02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01 1 04 11010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6 986,65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01 1 04 11010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6 986,65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мероприятий по оздоровлению детей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01 1 04 20330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17 867,37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01 1 04 20330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17 867,37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115,20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115,20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115,20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115,20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115,20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44 170,17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18 420,00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18 420,00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дополнительного образования детей в муниципальных образовательных учреждениях»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6 745,36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6 745,36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6 745,36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с обучающимися и воспитанниками муниципальных бюджетных и автономных образовательных учреждений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4 728,79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4 728,79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4 183,50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345,29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образовательной деятельности, оценки качества образования»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01 1 08 00000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6 945,85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01 1 08 11010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6 945,85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01 1 08 11010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6 945,85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комитета образования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25 677,17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образования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25 677,17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2 408,17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680,16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1 685,87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42,14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21 297,58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21 297,58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75 1 00 76200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1 971,42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75 1 00 76200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1 971,42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114 471,41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114 471,41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114 471,41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114 471,41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дошкольного образования»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80 815,45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80 815,45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1 212,23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79 603,22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«Защита прав и законных интересов детей-сирот и детей, оставшихся без попечения родителей»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33 655,96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выплату денежных средств на содержание ребенка опекуну (попечителю)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19 526,72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19 526,72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бесплатного проезда детей-сирот и детей, оставшихся без попечения родителей, находящихся под опекой (попечительством), обучающихся в муниципальных образовательных учреждениях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1 543,31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1 543,31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выплату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8 310,93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8 310,93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выплату единовременного пособия усыновителям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4 275,00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4 275,00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386 298,70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1 386,70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1 386,70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1 386,70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1 386,70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проекта «Здоровые города» в городе Ставрополе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1 386,70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1 058,30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26,40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платежей, взносов, безвозмездных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перечислений субъектам международного права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129 982,08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122 975,57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121 587,13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412,00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412,00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412,00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347,00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культуры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121 175,13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Основное мероприятие «Обеспечение деятельности муниципальных учреждений  дополнительного образования детей в отрасли «Культура» города Ставрополя»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117 785,18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117 785,18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104 835,60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12 949,58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«Участие учащихся муниципальных учреждений дополнительного образования детей в отрасли «Культура» города Ставрополя и профессиональных творческих коллективов, концертных исполнителей муниципальных учреждений культуры в фестивалях и конкурсах исполнительского мастерства, проведение фестивалей и конкурсов исполнительского мастерства»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07 2 08 00000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участие учащихся муниципальных учреждений дополнительного образования детей в отрасли «Культура» города Ставрополя и профессиональных творческих коллективов, концертных исполнителей муниципальных учреждений культуры в фестивалях и конкурсах исполнительского мастерства, проведение фестивалей и конкурсов исполнительского мастерства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07 2 08 21230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07 2 08 21230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«Модернизация материально-технической базы муниципальных учреждений отрасли «Культура»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07 2 09 00000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модернизацию материально-технической базы муниципальных учреждений отрасли «Культура»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«Проведение работ по капитальному ремонту зданий и сооружений в муниципальных бюджетных (автономных) учреждениях отрасли «Культура»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07 2 12 00000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2 939,95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ремонтных работ внутренних помещений здания муниципального автономного учреждения дополнительного образования «Детская школа искусств № 5» города Ставрополя по адресу: город Ставрополь, улица Доваторцев, 44/1 (в том числе изготовление проектно-сметной документации, технический надзор)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07 2 12 21260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2 939,95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07 2 12 21260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2 939,95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392,80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392,80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392,80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392,80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344,80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995,64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995,64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«Энергосбережение и энергоэффективность в бюджетном секторе»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995,64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энергоэффективности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995,64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995,64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7 006,51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212,50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212,50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212,50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212,50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212,50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«Молодежь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6 794,01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«Молодежь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6 794,01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по гражданскому и патриотическому воспитанию молодежи»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779,00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01 20460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779,00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01 20460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779,00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системы поддержки  и поощрения талантливой и успешной молодежи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2 340,00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2 340,00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549,50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1 130,00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«Поддержка интеллектуальной и инновационной деятельности молодежи»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03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03 20460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03 20460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«Формирование условий для реализации молодежных инициатив и развития деятельности молодежных объединений»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04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04 20460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04 20460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«Методическое и информационное сопровождение реализации молодежной политики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05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429,35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05 20460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429,35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05 20460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429,35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бюджетных учреждений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06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2 755,66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06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2 755,66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06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2 755,66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254 929,92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241 327,48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240 590,12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5 593,50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5 593,50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5 593,50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3 642,50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1 951,00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культуры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234 996,62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  культурно-досугового типа»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49 690,56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49 690,56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32 804,00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16 886,56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музейное дело»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07 2 03 00000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3 081,38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07 2 03 11010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3 081,38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07 2 03 11010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3 081,38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библиотечное обслуживание»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07 2 04 00000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39 368,70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07 2 04 11010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E668E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38 768,70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07 2 04 11010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E668E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38 768,70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комплектование книжных фондов библиотек муниципальных образований за счет средств местного бюджета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Pr="00E668E0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07 2 04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L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5194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Pr="00E668E0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07 2 04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L5194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Pr="00E668E0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Pr="00E668E0" w:rsidRDefault="0041397C" w:rsidP="00E668E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668E0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E668E0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театрально-концертную деятельность»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07 2 05 00000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48 765,98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07 2 05 11010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48 765,98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07 2 05 11010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40 597,32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07 2 05 11010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8 168,66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«Участие учащихся муниципальных учреждений дополнительного образования детей в отрасли «Культура» города Ставрополя и профессиональных творческих коллективов, концертных исполнителей муниципальных учреждений культуры в фестивалях и конкурсах исполнительского мастерства, проведение фестивалей и конкурсов исполнительского мастерства»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07 2 08 00000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участие учащихся муниципальных учреждений дополнительного образования детей в отрасли «Культура» города Ставрополя и профессиональных творческих коллективов, концертных исполнителей муниципальных учреждений культуры в фестивалях и конкурсах исполнительского мастерства, проведение фестивалей и конкурсов исполнительского мастерства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07 2 08 21230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07 2 08 21230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«Модернизация материально-технической базы муниципальных учреждений отрасли «Культура»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07 2 09 00000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модернизацию материально-технической базы муниципальных учреждений отрасли «Культура»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«Субсидии некоммерческим организациям на реализацию проектов по развитию современной культурно-досуговой инфраструктуры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07 2 11 00000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93 000,00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субсидии некоммерческим организациям на реализацию проектов по развитию современной культурно-досуговой инфраструктуры на территории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07 2 11 60160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93 000,00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07 2 11 60160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93 000,00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«Безопасный Ставрополь»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«Осуществление мер, направленных на укрепление межнационального согласия, профилактику межнациональных (межэтнических) конфликтов»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652,36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652,36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652,36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652,36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652,36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13 602,44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комитета культуры и молодежной политики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13 602,44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культуры и молодежной политики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13 442,44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1 472,32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357,33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933,79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181,20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11 970,12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11 970,12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выполнение мероприятий в сфере культуры и кинематографии комитета культуры и молодежной политики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76 2 00 20250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76 2 00 20250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1 789 669,02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6,59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6,59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6,59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6,59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17A3">
              <w:rPr>
                <w:rFonts w:ascii="Times New Roman" w:hAnsi="Times New Roman"/>
                <w:spacing w:val="-6"/>
                <w:sz w:val="20"/>
                <w:szCs w:val="20"/>
                <w:lang w:eastAsia="ru-RU"/>
              </w:rPr>
              <w:t>Основное мероприятие «Управление и распоряжение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E17A3">
              <w:rPr>
                <w:rFonts w:ascii="Times New Roman" w:hAnsi="Times New Roman"/>
                <w:spacing w:val="-6"/>
                <w:sz w:val="20"/>
                <w:szCs w:val="20"/>
                <w:lang w:eastAsia="ru-RU"/>
              </w:rPr>
              <w:t>объектами недвижимого имущества, находящимися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E17A3">
              <w:rPr>
                <w:rFonts w:ascii="Times New Roman" w:hAnsi="Times New Roman"/>
                <w:spacing w:val="-6"/>
                <w:sz w:val="20"/>
                <w:szCs w:val="20"/>
                <w:lang w:eastAsia="ru-RU"/>
              </w:rPr>
              <w:t>в муниципальной собственности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6,59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уплату взносов на капитальный </w:t>
            </w:r>
            <w:r w:rsidRPr="00CE17A3">
              <w:rPr>
                <w:rFonts w:ascii="Times New Roman" w:hAnsi="Times New Roman"/>
                <w:spacing w:val="-6"/>
                <w:sz w:val="20"/>
                <w:szCs w:val="20"/>
                <w:lang w:eastAsia="ru-RU"/>
              </w:rPr>
              <w:t>ремонт общего имущества в многоквартирных домах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6,59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6,59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1 789 662,43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1 597 546,07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1 597 546,07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«Осуществление отдельных государственных полномочий в области социальной поддержки отдельных категорий граждан»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03 1 00 00000 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1 573 970,70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03 1 01 00000 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1 255 740,06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17A3">
              <w:rPr>
                <w:rFonts w:ascii="Times New Roman" w:hAnsi="Times New Roman"/>
                <w:spacing w:val="-4"/>
                <w:sz w:val="20"/>
                <w:szCs w:val="20"/>
                <w:lang w:eastAsia="ru-RU"/>
              </w:rPr>
              <w:t>Ежегодная денежная выплата лицам, награжденным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нагрудным знаком «Почетный донор России»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15 553,00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17A3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229,84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15 323,16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Выплата компенсации расходов по оплате жилого помещения и коммунальных услуг отдельным категориям граждан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340 047,60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1 654,90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17A3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3 369,70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335 023,00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Выплата компенсации страховых премий по договору обязательного страхования гражданской </w:t>
            </w:r>
            <w:r w:rsidRPr="00CE17A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ответственности владельцев транспортных средств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соответствии с Федеральным законом от          25 апреля 2002 года № 40-ФЗ «Об обязательном страховании гражданской ответственности владельцев транспортных средств» инвалидам (в </w:t>
            </w:r>
            <w:r w:rsidRPr="00CE17A3">
              <w:rPr>
                <w:rFonts w:ascii="Times New Roman" w:hAnsi="Times New Roman"/>
                <w:sz w:val="20"/>
                <w:szCs w:val="20"/>
                <w:lang w:eastAsia="ru-RU"/>
              </w:rPr>
              <w:t>том числе детям-инвалидам), имеющим транспортные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средства в соответствии с медицинскими показаниями, или их законным представителям за счет средств федерального бюджета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120,10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1,60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118,50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Оказание государственной социальной помощи малоимущим семьям и малоимущим одиноко проживающим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03 1 01 76240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7 891,75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03 1 01 76240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7 891,75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Ежемесячные денежные выплаты ветеранам труда и лицам, проработавшим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награжденным орденами или медалями СССР за самоотверженный труд в период Великой Отечественной войны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346 850,34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5 250,00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341 600,34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мер социальной поддержки ветеранам труда Ставропольского края и лицам, награжденным медалью «Герой труда Ставрополья»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253 068,12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3 480,00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249 588,12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мер социальной поддержки  реабилитированным лицам и лицам, признанным пострадавшими от политических репрессий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5 936,84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92,00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5 844,84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Ежемесячная доплата к пенсии гражданам, ставшим инвалидами при исполнении служебных обязанностей в районах боевых действий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196,88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1,06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195,82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Ежемесячные денежные выплаты семьям погибших ветеранов боевых действий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556,40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7,41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548,99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гражданам субсидии на оплату жилого помещения и коммунальных услуг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280 139,80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3 726,00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276 413,80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компенсации расходов на уплату взноса на капитальный ремонт общего имущества в многоквартирном доме отдельным категориям граждан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5 379,23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61,00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5 318,23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семьям и детям»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318 230,64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03 1 02 53800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168 353,50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03 1 02 53800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168 353,50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ежегодного социального пособия на проезд студентам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389,83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5,76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384,07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ежемесячного пособия на ребенка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03 1 02 76270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107 715,28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03 1 02 76270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107 715,28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Выплата ежегодной денежной компенсации многодетным семьям на каждого из детей не </w:t>
            </w:r>
            <w:r w:rsidRPr="00CE17A3">
              <w:rPr>
                <w:rFonts w:ascii="Times New Roman" w:hAnsi="Times New Roman"/>
                <w:spacing w:val="-6"/>
                <w:sz w:val="20"/>
                <w:szCs w:val="20"/>
                <w:lang w:eastAsia="ru-RU"/>
              </w:rPr>
              <w:t>старше 18 лет, обучающихся в общеобразовательных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организациях, на приобретение комплекта школьной одежды, спортивной одежды и обуви и школьных письменных принадлежностей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2 524,00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25,00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2 499,00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Выплата ежемесячной денежной компенсации на каждого ребенка в возрасте до 18 лет многодетным семьям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03 1 02 78280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39 248,03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03 1 02 78280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484,54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03 1 02 78280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38 763,49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03 2 00 00000 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21 836,37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дополнительных мер социальной поддержки отдельным категориям граждан»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19 925,74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17A3">
              <w:rPr>
                <w:rFonts w:ascii="Times New Roman" w:hAnsi="Times New Roman"/>
                <w:spacing w:val="-4"/>
                <w:sz w:val="20"/>
                <w:szCs w:val="20"/>
                <w:lang w:eastAsia="ru-RU"/>
              </w:rPr>
              <w:t>Выплата ежемесячного пособия малообеспеченной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многодетной семье, имеющей детей в возрасте до 3 лет, и малообеспеченной одинокой матери, имеющей детей в возрасте от 1,5 до 3 лет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03 2 01 80030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6 350,00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03 2 01 80030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6 350,00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ежемесячной денежной выплаты ветеранам боевых действий из числа лиц, принимавших участие в боевых действиях на территориях других государств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03 2 01 80070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694,28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03 2 01 80070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694,28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ежемесячной дополнительной выплаты семьям, воспитывающим детей-инвалидов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5 718,00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5 718,00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ежемесячного социального пособия на проезд в пассажирском транспорте общего пользования детям-инвалидам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1 080,00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1 080,00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ежемесячного социального пособия на проезд в муниципальном транспорте общего пользования членам семей погибших военнослужащих, лиц рядового и начальствующего состава органов внутренних дел и сотрудников учреждений и органов уголовно-исполнительной системы, а также членам руководящих органов отдельных городских общественных организаций ветеранов, инвалидов и лиц, пострадавших от политических репрессий, чья деятельность связана с разъездами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1 025,46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1 025,46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ежемесячного пособия семьям, воспитывающим детей в возрасте до 18 лет, больных целиакией или сахарным диабетом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714,00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714,00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единовременного пособия на ремонт жилых помещений одиноким и одиноко проживающим участникам и инвалидам Великой Отечественной войны, труженикам тыла, вдовам погибших (умерших) участников Великой Отечественной войны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1 350,00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1 350,00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единовременного пособия гражданам, оказавшимся в трудной жизненной ситуации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1 000,00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1 000,00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семьям, воспитывающим детей-инвалидов в возрасте до 18 лет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1 854,00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1 854,00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единовременного пособия инвалидам по зрению, имеющим I группу инвалидности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40,00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40,00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Выплата единовременного пособия ветеранам боевых действий, направленным на реабилитацию в Центр восстановительной терапии для воинов-интернационалистов </w:t>
            </w:r>
          </w:p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им. М.А. Лиходея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03 2 01 80210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100,00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03 2 01 80210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100,00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«Совершенствование социальной поддержки семьи и детей»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03 2 05 00000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1 287,75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социальную поддержку семьи и детей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1 287,75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1 209,00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78,75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Основное мероприятие «Поддержка людей с </w:t>
            </w:r>
            <w:r w:rsidRPr="00FF66E5">
              <w:rPr>
                <w:rFonts w:ascii="Times New Roman" w:hAnsi="Times New Roman"/>
                <w:spacing w:val="-4"/>
                <w:sz w:val="20"/>
                <w:szCs w:val="20"/>
                <w:lang w:eastAsia="ru-RU"/>
              </w:rPr>
              <w:t>ограниченными возможностями и пожилых людей»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03 2 06 00000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251,00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сохранение устойчивого роста уровня и качества жизни людей с ограниченными возможностями здоровья и пожилых людей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03 2 06 20520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251,00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03 2 06 20520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251,00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для отдельных категорий граждан»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03 2 08 00000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371,88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повышение социальной активности жителей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03 2 08 20510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371,88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03 2 08 20510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371,88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«Доступная среда»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1 739,00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беспрепятственного доступа маломобильных групп населения к объектам городской инфраструктуры»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1 739,00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беспрепятственного доступа маломобильных групп населения к объектам городской инфраструктуры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1 739,00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1 739,00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127 928,84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127 928,84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«Осуществление отдельных государственных полномочий в области социальной поддержки отдельных категорий граждан»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03 1 00 00000 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127 928,84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семьям и детям»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127 928,84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Ежемесячная денежная выплата нуждающимся в поддержке семьям, назначаемая в случае рождения в них после 31 декабря 2012 года третьего ребенка или последующих детей до достижения ребенком возраста трех лет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R0840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BF6A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126 215,74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R0840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BF6A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126 215,74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03 1 02 52700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1 713,10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03 1 02 52700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1 713,10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64 187,52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2 361,66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1 289,45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«Поддержка социально ориентированных некоммерческих организаций»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03 2 07 00000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1 289,45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на поддержку социально ориентированных некоммерческих организаций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03 2 07 60040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1 289,45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03 2 07 60040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1 289,45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«Доступная среда»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1 072,21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беспрепятственного доступа маломобильных групп населения к объектам городской инфраструктуры»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1 072,21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беспрепятственного доступа маломобильных групп населения к объектам городской инфраструктуры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98,96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71,69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27,27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государственной программы Российской Федерации «Доступная среда» на 2011 - 2020 годы за счет средств местного бюджета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L0270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973,25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L0270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973,25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77 0 00 00000 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61 825,86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61 825,86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846,89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132,96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703,93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10,00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6 126,95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6 126,95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здравоохранения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77 1 00 76100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1 452,29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77 1 00 76100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1 452,29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в области труда и социальной защиты отдельных категорий граждан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53 399,73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51 830,19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1 459,54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110,00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3B0AE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195 692,91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148 272,77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148 272,77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147 588,28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системы дополнительного образования детей и подростков в области физической культуры и спорта и центров спортивной подготовки»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147 588,28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 дополнительного образования детей физкультурно-спортивной направленности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147 588,28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08 1 01 11010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147 588,28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08 1 01 11010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147 588,28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259,49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259,49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259,49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259,49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259,49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«Энергосбережение и энергоэффективность в бюджетном секторе»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энергоэффективности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3B0AE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47 420,14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Физическая культура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2 976,14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2 976,14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системы дополнительного образования детей и подростков в области физической культуры и спорта и центров спортивной подготовки»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2 976,14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центров спортивной подготовки»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2 976,14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08 1 02 11010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2 976,14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08 1 02 11010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2 976,14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13 046,77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8 206,77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системы дополнительного образования детей и подростков в области физической культуры и спорта и центров спортивной подготовки»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8 206,77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организации, проведения и участия в официальных физкультурных (физкультурно-оздоровительных) мероприятиях муниципальных учреждений дополнительного образования детей физкультурно-спортивной направленности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8 206,77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08 1 03 11010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8 206,77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08 1 03 11010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8 206,77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«Организация и проведение физкультурных мероприятий и спортивных мероприятий»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4 840,00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«Реализация мероприятий, направленных на развитие физической культуры и массового спорта»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4 750,00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физической культуры и массового спорта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4 750,00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3 052,00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1 698,00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«Изготовление и размещение пропагандирующей социальной рекламы о здоровом и активном образе жизни»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пропаганду здорового образа жизни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08 2 02 20440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08 2 02 20440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«Подготовка  и участие в семинарах, конференциях и курсах повышения квалификации работников отрасли «Физическая культура и спорт»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повышение квалификации работников отрасли  «Физическая культура и спорт»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08 2 03 21060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08 2 03 21060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3718F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21 605,00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3718F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21 605,00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«Организация и проведение физкультурных мероприятий и спортивных мероприятий»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5B07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21 605,00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финансовой поддержки некоммерческим организациям, осуществляющим деятельность в области физической культуры и спорта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21 605,00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предоставление автономной некоммерческой организации «Ставропольский городской авиационный спортивный клуб» субсидии в виде имущественного взноса муниципального образования города Ставрополя Ставропольского края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08 2 04 60120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1 105,00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08 2 04 60120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1 105,00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предоставление субсидий социально ориентированным некоммерческим организациям, осуществляющим деятельность в области физической культуры и спорта на территории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08 2 04 60150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20 500,00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08 2 04 60150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20 500,00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9 792,23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комитета физической культуры и спорта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9 792,23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физической культуры и спорта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9 792,23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1 028,75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235,45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786,30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8 763,48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8 763,48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Администрация Ленинского района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122 620,65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32 698,80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32 308,60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Ленинского района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32 308,60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Ленинского района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32 308,60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3 523,33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620,46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2 805,87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97,00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27 685,78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27 685,78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1 047,75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989,33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58,42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80 1 00 76360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80 1 00 76360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390,20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390,20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390,20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390,20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20840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20840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67 497,95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67 497,95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67 497,95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67 497,95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67 497,95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10 668,70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10 668,70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содержание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04 2 02 21030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14 389,29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04 2 02 21030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14 389,29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42 439,96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42 439,96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20 783,35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1 601,73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1 601,73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1 601,73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1 601,73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1 601,73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1 601,73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19 181,62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19 181,62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19 181,62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19 181,62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8 659,19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8 659,19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работ по уходу за зелеными насаждениями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1 046,35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1 046,35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содержание центральной части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04 3 04 21080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9 476,08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04 3 04 21080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9 476,08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1 640,55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1 640,55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1 640,55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1 640,55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1 640,55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1 145,00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1 145,00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размещение информационных баннеров на лайтбоксах на остановочных пунктах в городе Ставрополе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495,55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495,55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Администрация Октябрьского района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108 451,54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30 927,47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30 573,17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Октябрьского района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30 573,17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Октябрьского района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30 573,17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3 759,80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637,11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3 080,79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41,90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25 543,00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25 543,00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1 218,63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1 059,71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158,92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81 1 00 76360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81 1 00 76360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354,30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354,30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354,30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354,30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20840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354,30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20840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354,30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55 609,45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55 609,45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55 609,45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55 609,45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55 609,45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11 400,00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11 400,00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содержание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04 2 02 21030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11 412,00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04 2 02 21030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11 412,00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32 797,45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32 797,45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20 378,62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1 256,66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1 256,66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1 256,66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1 256,66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1 256,66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1 256,66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19 121,96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19 121,96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19 121,96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19 121,96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11 078,74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11 078,74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работ по уходу за зелеными насаждениями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1 046,35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1 046,35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содержание центральной части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04 3 04 21080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6 996,87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04 3 04 21080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6 996,87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1 536,00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1 536,00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1 536,00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1 536,00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1 536,00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975,00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975,00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размещение информационных баннеров на лайтбоксах на остановочных пунктах в городе Ставрополе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561,00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561,00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  <w:vAlign w:val="bottom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Администрация Промышленного района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167 614,75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  <w:vAlign w:val="bottom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41 675,89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  <w:vAlign w:val="bottom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41 120,82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Промышленного района города Ставрополя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41 120,82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Промышленного района города Ставрополя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41 120,82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4 553,03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803,31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3 469,72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34 981,07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34 981,07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1 534,98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1 338,68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196,30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82 1 00 76360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82 1 00 76360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555,07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555,07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555,07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555,07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20840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472,81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20840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472,81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82,26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82,26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  <w:vAlign w:val="bottom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104 824,57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  <w:vAlign w:val="bottom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104 824,57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104 824,57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104 824,57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104 824,57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10 900,21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10 900,21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содержание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04 2 02 21030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23 816,00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04 2 02 21030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23 816,00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70 108,36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70 108,36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  <w:vAlign w:val="bottom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19 501,79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  <w:vAlign w:val="bottom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3 447,93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3 447,93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3 447,93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3 447,93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3 447,93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3 447,93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16 053,86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16 053,86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16 053,86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16 053,86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15 007,51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15 007,51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работ по уходу за зелеными насаждениями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1 046,35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1 046,35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1 612,50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1 612,50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1 612,50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 Ставрополя» 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1 612,50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1 612,50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975,00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975,00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размещение информационных баннеров на лайтбоксах на остановочных пунктах в городе Ставрополе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637,50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637,50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Комитет городского хозяйства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533 176,72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1 874,73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1 874,73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57,23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57,23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57,23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57,23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57,23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комитета городского хозяйства администрации города Ставрополя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1 817,50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городского хозяйства администрации города Ставрополя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1 817,50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1 317,50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1 317,50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83 1 00 20050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83 1 00 20050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201 142,25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Лесное хозяйство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12 526,36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12 526,36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12 526,36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«Осуществление деятельности по использованию, охране, защите и воспроизводству городских лесов»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12 526,36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04 3 01 11010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12 526,36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04 3 01 11010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12 526,36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29 431,25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973,25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«Доступная среда»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973,25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Основное мероприятие «Создание условий для беспрепятственного доступа маломобильных групп населения к объектам городской инфраструктуры» 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973,25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государственной программы Российской Федерации «Доступная среда» на 2011 - 2020 годы за счет средств местного бюджета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L0270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973,25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L0270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973,25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28 458,00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28 458,00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предоставления транспортных услуг населению и организация транспортного обслуживания населения в границах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28 458,00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04 2 01 11010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4 018,80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04 2 01 11010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4 018,80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отдельных мероприятий по электрическому транспорту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04 2 01 60020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24 439,20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04 2 01 60020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24 439,20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159 184,64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«Поддержка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«Поддержка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Б 00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«Ремонт подъездных автомобильных дорог общего пользования местного значения к садоводческим, огородническим и дачным некоммерческим объединениям граждан, расположенным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Б 01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 подъездных автомобильных дорог общего пользования местного значения  к садоводческим, огородническим и дачным некоммерческим объединениям граждан, расположенным на территории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Б 01 20560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Б 01 20560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153 933,18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153 933,18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109 687,52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04 2 02 20130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36 181,84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04 2 02 20130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36 181,84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ремонт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04 2 02 20810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04 2 02 20810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субсидии на возмещение затрат организаций по созданию, эксплуатации и обеспечению функционирования на платной основе парковок (парковочных мест), расположенных на автомобильных дорогах общего пользования местного значения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04 2 02 60090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20 119,44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04 2 02 60090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20 119,44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 местного значения в границах города Ставрополя за счет средств местного бюджета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S6460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11 640,21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S6460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11 640,21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города Ставрополя за счет средств местного бюджета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S6470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1 746,03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S6470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1 746,03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«Повышение безопасности дорожного движения на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04 2 03 00000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44 245,66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04 2 03 20570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44 245,66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04 2 03 20570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44 245,66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292 259,12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04 1 01 20200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04 1 01 20200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«Проектирование, строительство и содержание инженерных сетей, находящихся в муниципальной собственности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мероприятия в области коммунального хозяйства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04 1 02 20220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04 1 02 20220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234 942,32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231 180,64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231 180,64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и обеспечение надлежащего состояния мест захоронения на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24 087,12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проектирование, строительство и содержание муниципальных общественных кладбищ на территории города Ставрополя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04 3 02 20290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24 087,12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нового кладбища на территории города Ставрополя (в том числе проектно-изыскательские работы)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04 3 02 20290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04 3 02 20290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14 087,12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04 3 02 20290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отлова и содержания безнадзорных животных, сбор трупов и их захоронение в установленном порядке»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04 3 03 00000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2 284,56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 проведения на территории города Ставрополя мероприятий по отлову и содержанию безнадзорных животных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04 3 03 77150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2 284,56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04 3 03 77150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2 284,56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204 808,96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10 982,05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10 982,05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уличного освещения территории города Ставрополя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04 3 04 20280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109 804,48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04 3 04 20280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109 804,48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21 562,67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 w:rsidP="008644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разработка проектной документации на строительство участка сети дождевой канализации на территории «Русский лес» в городе Ставрополе 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 w:rsidP="0085095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1 607,64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 w:rsidP="0085095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19 955,03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 w:rsidP="0085095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1 607,64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мероприятий по озеленению территории города Ставрополя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04 3 04 20780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25 550,00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04 3 04 20780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25 550,00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проведение мероприятий по озеленению территории города Ставрополя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04 3 04 20790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36 909,76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04 3 04 20790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36 909,76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3 761,68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3 761,68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«Энергосбережение и энергоэффективность систем коммунальной инфраструктуры»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3 761,68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энергоэффективности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02 20490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3 761,68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02 20490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3 761,68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57 206,80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«Переселение граждан из аварийного жилищного фонда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«Переселение граждан из аварийного жилищного фонда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Б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«Снос многоквартирных домов, признанных до 01 января 2012 года аварийными и подлежащими сносу в связи с физическим износом в процессе их эксплуатации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Б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в городе Ставрополе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Б 01 09602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за счет средств местного бюджета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Б 01 09602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Б 01 09602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комитета городского хозяйства администрации города Ставрополя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56 106,80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городского хозяйства администрации города Ставрополя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56 106,80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7 110,04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1 409,90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5 591,14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109,00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48 996,76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48 996,76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37 900,62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37 900,62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34 739,92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34 739,92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03 2 03 00000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2 757,00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03 2 03 80020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2 757,00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03 2 03 80020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2 757,00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03 2 04 00000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31 982,92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03 2 04 80220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31 982,92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03 2 04 80220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31 982,92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жильем молодых семей в городе Ставрополе»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3 160,70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в рамках реализации муниципальной программы «Обеспечение жильем молодых семей в городе Ставрополе»  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 Б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3 160,70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молодым семьям социальных выплат»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 Б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3 160,70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ind w:left="-92" w:right="-14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 Б 01 L0200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3 160,70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ind w:left="-92" w:right="-14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 Б 01 L0200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3 160,70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Комитет градостроительства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0A0A9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1 139 651,51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52 002,39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52 002,39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 «Развитие и обеспечение функционирования межведомственного электронного взаимодействия и муниципальных информационных систем»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комитета градостроительства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51 002,39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градостроительства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46 902,39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4 071,02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994,43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2 829,94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246,65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42 831,37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42 831,37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4 100,00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судебные издержки комитета градостроительства администрации города Ставрополя по искам о сносе самовольных построек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84 2 00 20740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84 2 00 20740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демонтаж, хранение или уничтожение рекламных конструкций за счет средств местного бюджета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84 2 00 21100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84 2 00 21100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6 503,00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6 503,00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градостроительства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6 403,00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«Развитие градостроительства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 Б 00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6 403,00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«Подготовка документов территориального планирования города Ставрополя, в том числе разработка проектов планировки территорий города Ставрополя (проектов планировки, проектов межевания)»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 Б 01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подготовку документов территориального планирования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 Б 01 20390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 Б 01 20390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функций заказчика по разработке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 Б 02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разработку градостроительной документации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 Б 02 21190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 Б 02 21190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комитета градостроительства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Снос самовольных построек, хранение имущества, находившегося в самовольных постройках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84 2 00 21210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84 2 00 21210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прочие мероприятия по благоустройству территории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04 3 04 20800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04 3 04 20800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8E13B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830 346,12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«Расширение и усовершенствование сети муниципальных дошкольных и общеобразовательных учреждений»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«Строительство и реконструкция зданий муниципальных  дошкольных и общеобразовательных учреждений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строительство дошкольного образовательного учреждения на 280 мест в 526 квартале </w:t>
            </w:r>
          </w:p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г. Ставрополя, пересечение ул. Пирогова и </w:t>
            </w:r>
          </w:p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ул. Шпаковской (в том числе проектно-изыскательские работы)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строительство дошкольного образовательного учреждения на 160 мест в 204 квартале </w:t>
            </w:r>
          </w:p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г. Ставрополя, ул. Серова, 470/7 (в том числе проектно-изыскательские работы)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строительство дошкольного образовательного учреждения на 280 мест в 530 квартале </w:t>
            </w:r>
          </w:p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г. Ставрополя, ул. Тюльпановая, 2 (в том числе проектно-изыскательские работы)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строительство дошкольного образовательного учреждения по улице Пригородной </w:t>
            </w:r>
          </w:p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424 квартале города Ставрополя (в том числе проектно-изыскательские работы)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B25C7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829 746,12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B25C7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829 746,12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«Расширение и усовершенствование сети муниципальных дошкольных и общеобразовательных учреждений»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B25C7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829 746,12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«Строительство и реконструкция зданий муниципальных  дошкольных и общеобразовательных учреждений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B25C7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829 746,12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 w:rsidP="00B25C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муниципального образовательного учреждения средней общеобразовательной школы на 1000 мест в 529 квартале г. Ставрополя, ул. Тухачевского, 30а (проектно-изыскательские работы)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строительство муниципального образовательного учреждения средней общеобразовательной школы на 990 мест в 448 квартале г. Ставрополя, ул. Федеральная, 25 (в том числе проектно-изыскательские работы; строительно-монтажные работы)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 w:rsidP="00B25C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по содействию создания в субъектах Российской Федерации новых мест в общеобразовательных организациях за счет средств местного бюджета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Pr="00B25C7D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01 2 01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L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5201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2 488,79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 w:rsidP="00B25C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муниципального образовательного учреждения средней общеобразовательной школы на 1000 мест в 529 квартале г. Ставрополя, ул. Тухачевского, 30а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Pr="00C1235A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01 2 01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L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5201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2 488,79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Pr="000940EE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01 2 01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L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5201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410 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2 488,79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 w:rsidP="000940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по содействию создания  в субъектах Российской Федерации новых мест в общеобразовательных организациях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Pr="000940EE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01 2 01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R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827 107,33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 w:rsidP="000940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муниципального образовательного учреждения средней общеобразовательной школы на 1000 мест в 529 квартале г. Ставрополя, ул. Тухачевского, 30а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Pr="006D7C1D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01 2 01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R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827 107,33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Pr="006D7C1D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01 2 01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R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Pr="006D7C1D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827 107,33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50 800,00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50 800,00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50 800,00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культуры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«Строительство сценическо-концертной площадки с подземной автостоянкой»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07 2 13 00000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строительство сценическо-концертной площадки с подземной автостоянкой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07 2 13 40020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строительство сценическо-концертной площадки с подземной автостоянкой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07 2 13 40020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07 2 13 40020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72 707,77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72 707,77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Предупреждение  и ликвидация 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72 707,77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безопасности людей на водных объектах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обеспечение безопасности на водных объектах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15 3 02 21290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15 3 02 21290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57 332,78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«Осуществление мероприятий по гражданской обороне, защите населения и территорий от чрезвычайных ситуаций»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28 743,79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«Осуществление подготовки и содержания в готовности необходимых сил и средств для защиты населения и территорий от чрезвычайных ситуаций»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обеспечение безопасности людей на водных объектах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16 1 01 20120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16 1 01 20120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«Проведение аварийно-спасательных работ и организация обучения населения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28 213,79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28 213,79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23 050,52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4 044,27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1 119,00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безопасности людей на водных объектах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16 1 03 00000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безопасности людей на водных объектах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16 1 03 20120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16 1 03 20120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1 712,74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первичных мер пожарной безопасности»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1 712,74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16 2 01 20540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1 712,74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16 2 01 20540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1 712,74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«Построение и развитие аппаратно-программного комплекса «Безопасный город»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26 876,25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 «Создание, эксплуатация и развитие системы обеспечения вызова экстренных оперативных служб по единому номеру «112»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18 692,58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18 692,58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16 997,42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1 338,16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работ по установке и поддержанию в постоянной готовности линейных комплектов муниципальной системы оповещения и информирования населения о возникновении чрезвычайных ситуаций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2 553,67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16 3 02 20690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2 553,67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16 3 02 20690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2 553,67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«Приобретение и установка систем видеонаблюдения в местах массового пребывания граждан»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16 3 03 00000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16 3 03 20350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16 3 03 20350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Центра технического обеспечения муниципального казенного учреждения «Единая дежурно-диспетчерская служба» города Ставрополя по ведению мониторинга состояния объектов с массовым пребыванием людей»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16 3 04 00000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2 930,00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16 3 04 20350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2 930,00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16 3 04 20350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2 930,00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15 349,49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15 349,49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1 772,94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387,25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1 183,98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201,71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13 576,55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13 576,55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Контрольно-счетная палата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13 430,30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13 430,30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13 430,30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  <w:vAlign w:val="bottom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контрольно-счетной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палаты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13 430,30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  <w:vAlign w:val="bottom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контрольно-счетной палаты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13 430,30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2 962,51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446,53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2 496,98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10 467,79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10 467,79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  <w:vAlign w:val="bottom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  <w:vAlign w:val="bottom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0060A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8 620 578,34</w:t>
            </w:r>
          </w:p>
        </w:tc>
      </w:tr>
    </w:tbl>
    <w:p w:rsidR="0041397C" w:rsidRDefault="0041397C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1397C" w:rsidRDefault="0041397C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1397C" w:rsidRPr="00B46349" w:rsidRDefault="0041397C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1397C" w:rsidRPr="00B46349" w:rsidRDefault="0041397C" w:rsidP="00A5534F">
      <w:pPr>
        <w:spacing w:after="0" w:line="240" w:lineRule="exact"/>
        <w:ind w:right="-2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6349">
        <w:rPr>
          <w:rFonts w:ascii="Times New Roman" w:hAnsi="Times New Roman"/>
          <w:sz w:val="28"/>
          <w:szCs w:val="28"/>
          <w:lang w:eastAsia="ru-RU"/>
        </w:rPr>
        <w:t>Управляющий делами</w:t>
      </w:r>
    </w:p>
    <w:p w:rsidR="0041397C" w:rsidRDefault="0041397C" w:rsidP="00A5534F">
      <w:pPr>
        <w:spacing w:after="0" w:line="240" w:lineRule="exact"/>
        <w:ind w:right="-2"/>
        <w:jc w:val="both"/>
        <w:rPr>
          <w:rFonts w:ascii="Times New Roman" w:hAnsi="Times New Roman"/>
          <w:sz w:val="28"/>
          <w:szCs w:val="28"/>
        </w:rPr>
      </w:pPr>
      <w:r w:rsidRPr="00B46349">
        <w:rPr>
          <w:rFonts w:ascii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B46349">
        <w:rPr>
          <w:rFonts w:ascii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  </w:t>
      </w:r>
      <w:r w:rsidRPr="00634607"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3460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46349">
        <w:rPr>
          <w:rFonts w:ascii="Times New Roman" w:hAnsi="Times New Roman"/>
          <w:sz w:val="28"/>
          <w:szCs w:val="28"/>
          <w:lang w:eastAsia="ru-RU"/>
        </w:rPr>
        <w:t>Е.Н.Аладин</w:t>
      </w:r>
    </w:p>
    <w:p w:rsidR="0041397C" w:rsidRPr="00956D18" w:rsidRDefault="0041397C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41397C" w:rsidRPr="00F00AC2" w:rsidRDefault="0041397C" w:rsidP="00F00AC2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"/>
          <w:szCs w:val="2"/>
        </w:rPr>
      </w:pPr>
    </w:p>
    <w:sectPr w:rsidR="0041397C" w:rsidRPr="00F00AC2" w:rsidSect="00A5534F">
      <w:headerReference w:type="default" r:id="rId7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21A" w:rsidRDefault="00B8421A" w:rsidP="00AA2543">
      <w:pPr>
        <w:spacing w:after="0" w:line="240" w:lineRule="auto"/>
      </w:pPr>
      <w:r>
        <w:separator/>
      </w:r>
    </w:p>
  </w:endnote>
  <w:endnote w:type="continuationSeparator" w:id="0">
    <w:p w:rsidR="00B8421A" w:rsidRDefault="00B8421A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21A" w:rsidRDefault="00B8421A" w:rsidP="00AA2543">
      <w:pPr>
        <w:spacing w:after="0" w:line="240" w:lineRule="auto"/>
      </w:pPr>
      <w:r>
        <w:separator/>
      </w:r>
    </w:p>
  </w:footnote>
  <w:footnote w:type="continuationSeparator" w:id="0">
    <w:p w:rsidR="00B8421A" w:rsidRDefault="00B8421A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97C" w:rsidRPr="00AA2543" w:rsidRDefault="004A00E1" w:rsidP="00F84F7F">
    <w:pPr>
      <w:pStyle w:val="a3"/>
      <w:jc w:val="right"/>
      <w:rPr>
        <w:rFonts w:ascii="Times New Roman" w:hAnsi="Times New Roman"/>
        <w:sz w:val="28"/>
      </w:rPr>
    </w:pPr>
    <w:r w:rsidRPr="00AA2543">
      <w:rPr>
        <w:rFonts w:ascii="Times New Roman" w:hAnsi="Times New Roman"/>
        <w:sz w:val="28"/>
      </w:rPr>
      <w:fldChar w:fldCharType="begin"/>
    </w:r>
    <w:r w:rsidR="0041397C" w:rsidRPr="00AA2543">
      <w:rPr>
        <w:rFonts w:ascii="Times New Roman" w:hAnsi="Times New Roman"/>
        <w:sz w:val="28"/>
      </w:rPr>
      <w:instrText xml:space="preserve"> PAGE   \* MERGEFORMAT </w:instrText>
    </w:r>
    <w:r w:rsidRPr="00AA2543">
      <w:rPr>
        <w:rFonts w:ascii="Times New Roman" w:hAnsi="Times New Roman"/>
        <w:sz w:val="28"/>
      </w:rPr>
      <w:fldChar w:fldCharType="separate"/>
    </w:r>
    <w:r w:rsidR="00701386">
      <w:rPr>
        <w:rFonts w:ascii="Times New Roman" w:hAnsi="Times New Roman"/>
        <w:noProof/>
        <w:sz w:val="28"/>
      </w:rPr>
      <w:t>2</w:t>
    </w:r>
    <w:r w:rsidRPr="00AA2543">
      <w:rPr>
        <w:rFonts w:ascii="Times New Roman" w:hAnsi="Times New Roman"/>
        <w:sz w:val="28"/>
      </w:rPr>
      <w:fldChar w:fldCharType="end"/>
    </w:r>
  </w:p>
  <w:p w:rsidR="0041397C" w:rsidRDefault="0041397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A24DB"/>
    <w:multiLevelType w:val="hybridMultilevel"/>
    <w:tmpl w:val="DA9ACB9E"/>
    <w:lvl w:ilvl="0" w:tplc="C156B136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2543"/>
    <w:rsid w:val="000060AD"/>
    <w:rsid w:val="000431D2"/>
    <w:rsid w:val="000457D7"/>
    <w:rsid w:val="0005315C"/>
    <w:rsid w:val="000940EE"/>
    <w:rsid w:val="000A0A94"/>
    <w:rsid w:val="000A2928"/>
    <w:rsid w:val="000C3F0F"/>
    <w:rsid w:val="000C47FD"/>
    <w:rsid w:val="00191D6D"/>
    <w:rsid w:val="00195825"/>
    <w:rsid w:val="00195956"/>
    <w:rsid w:val="00203664"/>
    <w:rsid w:val="00206ED7"/>
    <w:rsid w:val="00207819"/>
    <w:rsid w:val="00207BAB"/>
    <w:rsid w:val="002260FD"/>
    <w:rsid w:val="00254D11"/>
    <w:rsid w:val="002620CF"/>
    <w:rsid w:val="002876E9"/>
    <w:rsid w:val="002B1D3D"/>
    <w:rsid w:val="002C07BD"/>
    <w:rsid w:val="002E1580"/>
    <w:rsid w:val="003103F4"/>
    <w:rsid w:val="00312F18"/>
    <w:rsid w:val="003253D5"/>
    <w:rsid w:val="003512E6"/>
    <w:rsid w:val="003513A6"/>
    <w:rsid w:val="003652F8"/>
    <w:rsid w:val="003718FC"/>
    <w:rsid w:val="003A40DE"/>
    <w:rsid w:val="003A7536"/>
    <w:rsid w:val="003B0AE3"/>
    <w:rsid w:val="003E276B"/>
    <w:rsid w:val="003F1A4F"/>
    <w:rsid w:val="0041254D"/>
    <w:rsid w:val="0041397C"/>
    <w:rsid w:val="004218A2"/>
    <w:rsid w:val="00470B43"/>
    <w:rsid w:val="00471D70"/>
    <w:rsid w:val="004A00E1"/>
    <w:rsid w:val="004A2228"/>
    <w:rsid w:val="004B3A65"/>
    <w:rsid w:val="00500998"/>
    <w:rsid w:val="005108A1"/>
    <w:rsid w:val="0051429B"/>
    <w:rsid w:val="00535897"/>
    <w:rsid w:val="00556ADD"/>
    <w:rsid w:val="00556FEE"/>
    <w:rsid w:val="005B07DE"/>
    <w:rsid w:val="00634607"/>
    <w:rsid w:val="00650936"/>
    <w:rsid w:val="00671E33"/>
    <w:rsid w:val="006D7C1D"/>
    <w:rsid w:val="00701386"/>
    <w:rsid w:val="007351B8"/>
    <w:rsid w:val="00796D54"/>
    <w:rsid w:val="008026A8"/>
    <w:rsid w:val="0085095E"/>
    <w:rsid w:val="008644E1"/>
    <w:rsid w:val="008A0672"/>
    <w:rsid w:val="008C3AA5"/>
    <w:rsid w:val="008E13BD"/>
    <w:rsid w:val="00900312"/>
    <w:rsid w:val="00901833"/>
    <w:rsid w:val="00931DC0"/>
    <w:rsid w:val="009436E3"/>
    <w:rsid w:val="00956D18"/>
    <w:rsid w:val="009659B5"/>
    <w:rsid w:val="009665EB"/>
    <w:rsid w:val="009D18A6"/>
    <w:rsid w:val="009F659E"/>
    <w:rsid w:val="00A45CD0"/>
    <w:rsid w:val="00A51308"/>
    <w:rsid w:val="00A5534F"/>
    <w:rsid w:val="00A66038"/>
    <w:rsid w:val="00AA2543"/>
    <w:rsid w:val="00AB29D2"/>
    <w:rsid w:val="00B25C7D"/>
    <w:rsid w:val="00B46349"/>
    <w:rsid w:val="00B51C98"/>
    <w:rsid w:val="00B8421A"/>
    <w:rsid w:val="00B947E4"/>
    <w:rsid w:val="00BC02A9"/>
    <w:rsid w:val="00BC1248"/>
    <w:rsid w:val="00BF6A93"/>
    <w:rsid w:val="00C03565"/>
    <w:rsid w:val="00C11D9A"/>
    <w:rsid w:val="00C1235A"/>
    <w:rsid w:val="00CA3058"/>
    <w:rsid w:val="00CE17A3"/>
    <w:rsid w:val="00CE578F"/>
    <w:rsid w:val="00D272B5"/>
    <w:rsid w:val="00D305C2"/>
    <w:rsid w:val="00D40247"/>
    <w:rsid w:val="00D42EBE"/>
    <w:rsid w:val="00D43219"/>
    <w:rsid w:val="00D779CF"/>
    <w:rsid w:val="00D851C2"/>
    <w:rsid w:val="00D92B8B"/>
    <w:rsid w:val="00D975E9"/>
    <w:rsid w:val="00D976CC"/>
    <w:rsid w:val="00DA032A"/>
    <w:rsid w:val="00E17F22"/>
    <w:rsid w:val="00E47108"/>
    <w:rsid w:val="00E51CEC"/>
    <w:rsid w:val="00E668E0"/>
    <w:rsid w:val="00EC3F8F"/>
    <w:rsid w:val="00F00AC2"/>
    <w:rsid w:val="00F40B57"/>
    <w:rsid w:val="00F67020"/>
    <w:rsid w:val="00F74AF0"/>
    <w:rsid w:val="00F84F7F"/>
    <w:rsid w:val="00FB2F8D"/>
    <w:rsid w:val="00FC2F01"/>
    <w:rsid w:val="00FF66E5"/>
    <w:rsid w:val="00FF7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54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A2543"/>
    <w:rPr>
      <w:rFonts w:ascii="Calibri" w:hAnsi="Calibri" w:cs="Times New Roman"/>
    </w:rPr>
  </w:style>
  <w:style w:type="paragraph" w:styleId="a5">
    <w:name w:val="footer"/>
    <w:basedOn w:val="a"/>
    <w:link w:val="a6"/>
    <w:uiPriority w:val="99"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A2543"/>
    <w:rPr>
      <w:rFonts w:ascii="Calibri" w:hAnsi="Calibri" w:cs="Times New Roman"/>
    </w:rPr>
  </w:style>
  <w:style w:type="paragraph" w:styleId="a7">
    <w:name w:val="Balloon Text"/>
    <w:basedOn w:val="a"/>
    <w:link w:val="a8"/>
    <w:uiPriority w:val="99"/>
    <w:semiHidden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A254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956D1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956D1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No Spacing"/>
    <w:uiPriority w:val="99"/>
    <w:qFormat/>
    <w:rsid w:val="00956D18"/>
    <w:rPr>
      <w:lang w:eastAsia="en-US"/>
    </w:rPr>
  </w:style>
  <w:style w:type="paragraph" w:customStyle="1" w:styleId="ConsPlusCell">
    <w:name w:val="ConsPlusCell"/>
    <w:uiPriority w:val="99"/>
    <w:rsid w:val="00956D18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character" w:styleId="aa">
    <w:name w:val="Hyperlink"/>
    <w:basedOn w:val="a0"/>
    <w:uiPriority w:val="99"/>
    <w:semiHidden/>
    <w:rsid w:val="00956D18"/>
    <w:rPr>
      <w:rFonts w:cs="Times New Roman"/>
      <w:color w:val="0000FF"/>
      <w:u w:val="single"/>
    </w:rPr>
  </w:style>
  <w:style w:type="character" w:styleId="ab">
    <w:name w:val="FollowedHyperlink"/>
    <w:basedOn w:val="a0"/>
    <w:uiPriority w:val="99"/>
    <w:semiHidden/>
    <w:rsid w:val="00956D18"/>
    <w:rPr>
      <w:rFonts w:cs="Times New Roman"/>
      <w:color w:val="800080"/>
      <w:u w:val="single"/>
    </w:rPr>
  </w:style>
  <w:style w:type="paragraph" w:customStyle="1" w:styleId="xl75">
    <w:name w:val="xl75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956D18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956D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uiPriority w:val="99"/>
    <w:rsid w:val="00956D18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2">
    <w:name w:val="xl12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5">
    <w:name w:val="xl125"/>
    <w:basedOn w:val="a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a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uiPriority w:val="99"/>
    <w:rsid w:val="00956D1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uiPriority w:val="99"/>
    <w:rsid w:val="00956D18"/>
    <w:pP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a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1">
    <w:name w:val="xl14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2">
    <w:name w:val="xl142"/>
    <w:basedOn w:val="a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a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a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5">
    <w:name w:val="xl14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6">
    <w:name w:val="xl146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48">
    <w:name w:val="xl14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2">
    <w:name w:val="xl15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4">
    <w:name w:val="xl15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5">
    <w:name w:val="xl15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6">
    <w:name w:val="xl15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a"/>
    <w:uiPriority w:val="99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8">
    <w:name w:val="xl158"/>
    <w:basedOn w:val="a"/>
    <w:uiPriority w:val="99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9">
    <w:name w:val="xl159"/>
    <w:basedOn w:val="a"/>
    <w:uiPriority w:val="99"/>
    <w:rsid w:val="00956D1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0">
    <w:name w:val="xl160"/>
    <w:basedOn w:val="a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1">
    <w:name w:val="xl161"/>
    <w:basedOn w:val="a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2">
    <w:name w:val="xl162"/>
    <w:basedOn w:val="a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3">
    <w:name w:val="xl163"/>
    <w:basedOn w:val="a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4">
    <w:name w:val="xl164"/>
    <w:basedOn w:val="a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5">
    <w:name w:val="xl16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uiPriority w:val="99"/>
    <w:rsid w:val="00956D18"/>
    <w:pP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956D18"/>
    <w:pP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956D18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1">
    <w:name w:val="xl171"/>
    <w:basedOn w:val="a"/>
    <w:uiPriority w:val="99"/>
    <w:rsid w:val="00956D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3">
    <w:name w:val="xl173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4">
    <w:name w:val="xl17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5">
    <w:name w:val="xl17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6">
    <w:name w:val="xl17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7">
    <w:name w:val="xl17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8">
    <w:name w:val="xl17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9">
    <w:name w:val="xl179"/>
    <w:basedOn w:val="a"/>
    <w:uiPriority w:val="99"/>
    <w:rsid w:val="00956D18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81">
    <w:name w:val="xl18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3">
    <w:name w:val="xl18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4">
    <w:name w:val="xl18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5">
    <w:name w:val="xl18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6">
    <w:name w:val="xl18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7">
    <w:name w:val="xl18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8">
    <w:name w:val="xl188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  <w:style w:type="paragraph" w:customStyle="1" w:styleId="xl189">
    <w:name w:val="xl18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90">
    <w:name w:val="xl19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91">
    <w:name w:val="xl191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18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24505</Words>
  <Characters>139685</Characters>
  <Application>Microsoft Office Word</Application>
  <DocSecurity>0</DocSecurity>
  <Lines>1164</Lines>
  <Paragraphs>327</Paragraphs>
  <ScaleCrop>false</ScaleCrop>
  <Company>Администрация городв Ставрополя</Company>
  <LinksUpToDate>false</LinksUpToDate>
  <CharactersWithSpaces>163863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TA.Igonina</cp:lastModifiedBy>
  <cp:revision>2</cp:revision>
  <cp:lastPrinted>2016-11-23T09:42:00Z</cp:lastPrinted>
  <dcterms:created xsi:type="dcterms:W3CDTF">2016-12-08T14:12:00Z</dcterms:created>
  <dcterms:modified xsi:type="dcterms:W3CDTF">2016-12-08T14:12:00Z</dcterms:modified>
</cp:coreProperties>
</file>